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93F" w:rsidRPr="00C0693F" w:rsidRDefault="00C0693F" w:rsidP="00C0693F">
      <w:pPr>
        <w:rPr>
          <w:b/>
        </w:rPr>
      </w:pPr>
      <w:bookmarkStart w:id="0" w:name="_GoBack"/>
      <w:bookmarkEnd w:id="0"/>
      <w:r w:rsidRPr="00C0693F">
        <w:rPr>
          <w:b/>
        </w:rPr>
        <w:t>Подростки мечтают работать курьерами и продавцами: почему у школьников нет ка</w:t>
      </w:r>
      <w:r>
        <w:rPr>
          <w:b/>
        </w:rPr>
        <w:t>рьерных амбиций и как им помочь</w:t>
      </w:r>
    </w:p>
    <w:p w:rsidR="00C0693F" w:rsidRDefault="00C0693F" w:rsidP="00C0693F">
      <w:pPr>
        <w:jc w:val="both"/>
      </w:pPr>
      <w:r>
        <w:t xml:space="preserve">Интересные результаты показал недавний социологический опрос - 13 - 17-летние хотят работать, но не космонавтами, банкирами и даже не программистами. Поколение альфа (это дети, родившиеся с 2010-го) собирается стать продавцами, официантами, кассирами, курьерами, барменами. </w:t>
      </w:r>
    </w:p>
    <w:p w:rsidR="00C0693F" w:rsidRDefault="00C0693F" w:rsidP="00C0693F">
      <w:r>
        <w:t>Аргументы? Свободный график, неполный день и быстрый заработок. Стоп, но ведь это профессии сложные физически, даже изматывающие. Попробуй отстоять смену у прилавка или поколесить по городу с коробом за спиной. Кассиром на свое жилье, например, не заработать. Неужели молодежь этого не понимает? Может, нет амбиций? Еще как есть! 80% из того же опроса мечтают о высоком доходе.</w:t>
      </w:r>
    </w:p>
    <w:p w:rsidR="00C0693F" w:rsidRDefault="00C0693F" w:rsidP="00C0693F">
      <w:r>
        <w:t xml:space="preserve">- Выбрать профессию молодым людям нередко мешают иллюзии - о мире и о себе, - говорит руководитель по экспертно-методической работе Фонда гуманитарных проектов, кандидат педагогических наук Мария </w:t>
      </w:r>
      <w:proofErr w:type="spellStart"/>
      <w:r>
        <w:t>Чередилина</w:t>
      </w:r>
      <w:proofErr w:type="spellEnd"/>
      <w:r>
        <w:t>. - Развеять их могут помочь взрослые.</w:t>
      </w:r>
    </w:p>
    <w:p w:rsidR="00C0693F" w:rsidRDefault="00C0693F" w:rsidP="00C0693F">
      <w:r>
        <w:t>А что за иллюзии? По словам педагога, формированию иллюзий способствует узкий кругозор - когда человек мало что знает о мире профессий. Как это поправить? Быть активным, искать информацию, анализировать.</w:t>
      </w:r>
    </w:p>
    <w:p w:rsidR="00C0693F" w:rsidRDefault="00C0693F" w:rsidP="00C0693F">
      <w:r>
        <w:t>Низкий интерес к себе, самопознанию, «</w:t>
      </w:r>
      <w:proofErr w:type="spellStart"/>
      <w:r>
        <w:t>застревание</w:t>
      </w:r>
      <w:proofErr w:type="spellEnd"/>
      <w:r>
        <w:t>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старше, - что у вас за профессия, почему именно ее выбрали, как осваивали, довольны ли. Такие разговоры легко складываются со взрослыми, которым подросток доверяет. Поэтому родителям важно не терять контакт с ребенком в любом возрасте, советует эксперт.</w:t>
      </w:r>
    </w:p>
    <w:p w:rsidR="00C0693F" w:rsidRDefault="00C0693F" w:rsidP="00C0693F">
      <w:r>
        <w:t>А еще бывает так: посмотрел кино про адвоката (циркача, повара и пр.), и в голове сложилось романтизированное представление, как это круто, и иллюзии о содержании профессии, как ей учиться, насколько она доступна, как там строить карьеру.</w:t>
      </w:r>
    </w:p>
    <w:p w:rsidR="00C0693F" w:rsidRDefault="00C0693F" w:rsidP="00C0693F">
      <w:r>
        <w:t xml:space="preserve">- Подросток может думать, что стать кем-то очень легко. Или, наоборот, что он никогда не станет тем же </w:t>
      </w:r>
      <w:proofErr w:type="spellStart"/>
      <w:r>
        <w:t>айтишником</w:t>
      </w:r>
      <w:proofErr w:type="spellEnd"/>
      <w:r>
        <w:t xml:space="preserve">, пилотом самолета, спортсменом… - говорит Мария </w:t>
      </w:r>
      <w:proofErr w:type="spellStart"/>
      <w:r>
        <w:t>Чередилина</w:t>
      </w:r>
      <w:proofErr w:type="spellEnd"/>
      <w:r>
        <w:t>.</w:t>
      </w:r>
    </w:p>
    <w:p w:rsidR="00C0693F" w:rsidRDefault="00C0693F" w:rsidP="00C0693F">
      <w:r>
        <w:t>Можно ли помочь ребенку выбрать профессию правильно, не впадая в иллюзии?</w:t>
      </w:r>
    </w:p>
    <w:p w:rsidR="00C0693F" w:rsidRDefault="00C0693F" w:rsidP="00C0693F">
      <w:r>
        <w:t>- Классическая формула выбора - «хочу, могу, надо», - объяснила собеседница. - Мы анализируем: «хочу» - это мои желания, мечты, интересы. «Могу» - способности, склонности, успешность - где я хорош. «Надо» - то, за что платят деньги и есть рабочие места. Считается, что на стыке этих трех сфер есть общая область - так сказать, идеальная профессия, когда ты делаешь то, что любишь, и получаешь за это вознаграждение. Это дает ощущение баланса в жизни, счастья.</w:t>
      </w:r>
    </w:p>
    <w:p w:rsidR="00C0693F" w:rsidRDefault="00C0693F" w:rsidP="00C0693F">
      <w:r>
        <w:t xml:space="preserve">Также важно искать профессию, где будут реализованы самые сильные стороны человека. А еще - чтобы не было конфликта ценностного. Например, работать на компанию, производящую или торгующую </w:t>
      </w:r>
      <w:proofErr w:type="gramStart"/>
      <w:r>
        <w:t>сигаретами</w:t>
      </w:r>
      <w:proofErr w:type="gramEnd"/>
      <w:r>
        <w:t xml:space="preserve"> или алкоголем, значит косвенно помогать кому-то губить себя вредными привычками.</w:t>
      </w:r>
    </w:p>
    <w:p w:rsidR="00C0693F" w:rsidRDefault="00C0693F" w:rsidP="00C0693F"/>
    <w:p w:rsidR="00C0693F" w:rsidRDefault="00C0693F" w:rsidP="00C0693F">
      <w:r>
        <w:lastRenderedPageBreak/>
        <w:t>Есть социально значимые профессии (создавать безопасность и комфорт для других), профессии служения - военная, врачебная, работа в некоммерческих организациях. Но там не очень высокие зарплаты. Можно быть и домохозяйкой, посвятить себя воспитанию детей - это тоже выбор. Главное - чтобы сложилась цельная картина, какие есть риски и возможности, плюсы и минусы.</w:t>
      </w:r>
    </w:p>
    <w:p w:rsidR="00C0693F" w:rsidRDefault="00C0693F" w:rsidP="00C0693F"/>
    <w:p w:rsidR="00C0693F" w:rsidRDefault="00C0693F" w:rsidP="00C0693F">
      <w:pPr>
        <w:jc w:val="both"/>
      </w:pPr>
      <w:r>
        <w:t>На заметку</w:t>
      </w:r>
    </w:p>
    <w:p w:rsidR="00C0693F" w:rsidRDefault="00C0693F" w:rsidP="00C0693F">
      <w:pPr>
        <w:jc w:val="both"/>
      </w:pPr>
      <w:r>
        <w:t xml:space="preserve"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классного руководителя. Есть курс внеурочной деятельности «Россия, мои горизонты» от Фонда гуманитарных проектов и его партнеров. Школьникам предоставляют информацию о профессиях и их востребованности. Есть, например, общее направление - медицина, а внутри много разных позиций - от медсестры до научных сотрудников. Также есть консультации </w:t>
      </w:r>
      <w:proofErr w:type="spellStart"/>
      <w:r>
        <w:t>профориентологов</w:t>
      </w:r>
      <w:proofErr w:type="spellEnd"/>
      <w:r>
        <w:t xml:space="preserve"> - индивидуальные и групповые, специальные игры, диагностики, </w:t>
      </w:r>
      <w:proofErr w:type="spellStart"/>
      <w:r>
        <w:t>профпробы</w:t>
      </w:r>
      <w:proofErr w:type="spellEnd"/>
      <w:r>
        <w:t xml:space="preserve">, тренинги, стажировки. </w:t>
      </w:r>
    </w:p>
    <w:p w:rsidR="00C0693F" w:rsidRDefault="00C0693F" w:rsidP="00C0693F"/>
    <w:p w:rsidR="00C0693F" w:rsidRDefault="00C0693F" w:rsidP="00C0693F"/>
    <w:p w:rsidR="007925B5" w:rsidRDefault="007925B5" w:rsidP="00C0693F"/>
    <w:sectPr w:rsidR="00792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10"/>
    <w:rsid w:val="004F024B"/>
    <w:rsid w:val="007925B5"/>
    <w:rsid w:val="00B30610"/>
    <w:rsid w:val="00C0693F"/>
    <w:rsid w:val="00D9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A90BE-004C-46C2-BC58-6BC43898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Фируза</cp:lastModifiedBy>
  <cp:revision>2</cp:revision>
  <dcterms:created xsi:type="dcterms:W3CDTF">2024-10-28T09:40:00Z</dcterms:created>
  <dcterms:modified xsi:type="dcterms:W3CDTF">2024-10-28T09:40:00Z</dcterms:modified>
</cp:coreProperties>
</file>